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single" w:color="A8873F" w:sz="18"/>
            </w:tcBorders>
            <w:shd w:fill="F7F1E3" w:color="auto" w:val="clear"/>
            <w:tcMar>
              <w:top w:type="dxa" w:w="140"/>
              <w:left w:type="dxa" w:w="200"/>
              <w:bottom w:type="dxa" w:w="120"/>
              <w:right w:type="dxa" w:w="200"/>
            </w:tcMar>
          </w:tcPr>
          <w:p>
            <w:pPr>
              <w:keepNext w:val="false"/>
              <w:bidi/>
              <w:spacing w:after="60" w:before="0" w:line="290"/>
              <w:jc w:val="right"/>
            </w:pPr>
            <w:r>
              <w:rPr>
                <w:rFonts w:ascii="David" w:cs="David" w:eastAsia="David" w:hAnsi="David"/>
                <w:b/>
                <w:bCs/>
                <w:i w:val="false"/>
                <w:sz w:val="20"/>
                <w:szCs w:val="20"/>
                <w:rtl/>
              </w:rPr>
              <w:t xml:space="preserve">הנחיות לשימוש בנוסח (יש למחוק לפני המשלוח)</w:t>
            </w:r>
          </w:p>
          <w:p>
            <w:pPr>
              <w:keepNext w:val="false"/>
              <w:bidi/>
              <w:spacing w:after="60" w:before="0" w:line="290"/>
              <w:jc w:val="both"/>
            </w:pPr>
            <w:r>
              <w:rPr>
                <w:rFonts w:ascii="David" w:cs="David" w:eastAsia="David" w:hAnsi="David"/>
                <w:b w:val="false"/>
                <w:i w:val="false"/>
                <w:sz w:val="20"/>
                <w:szCs w:val="20"/>
                <w:rtl/>
              </w:rPr>
              <w:t xml:space="preserve">שולחים את המכתב בדרך שאפשר להוכיח: דואר רשום עם אישור מסירה, ובנוסף דוא״ל או וואטסאפ. שומרים עותק ואת אישור המשלוח. אם יש ערבים, שולחים גם להם עותק.</w:t>
            </w:r>
          </w:p>
          <w:p>
            <w:pPr>
              <w:keepNext w:val="false"/>
              <w:bidi/>
              <w:spacing w:after="60" w:before="0" w:line="290"/>
              <w:jc w:val="both"/>
            </w:pPr>
            <w:r>
              <w:rPr>
                <w:rFonts w:ascii="David" w:cs="David" w:eastAsia="David" w:hAnsi="David"/>
                <w:b w:val="false"/>
                <w:i w:val="false"/>
                <w:sz w:val="20"/>
                <w:szCs w:val="20"/>
                <w:rtl/>
              </w:rPr>
              <w:t xml:space="preserve">המכתב לא מחליף הליך משפטי. גם כשהשוכר לא משלם, אסור לנתק חשמל, מים או גז, להחליף מנעול, להיכנס לדירה בלי הסכמה או להוציא את חפציו. הדרך לפנות היא תביעה לפינוי מושכר בבית משפט השלום.</w:t>
            </w:r>
          </w:p>
        </w:tc>
      </w:tr>
    </w:tbl>
    <w:p>
      <w:pPr>
        <w:keepNext w:val="false"/>
        <w:bidi/>
        <w:spacing w:after="200" w:before="0" w:line="320"/>
        <w:jc w:val="right"/>
      </w:pPr>
      <w:r>
        <w:rPr>
          <w:rFonts w:ascii="David" w:cs="David" w:eastAsia="David" w:hAnsi="David"/>
          <w:b w:val="false"/>
          <w:i w:val="false"/>
          <w:sz w:val="24"/>
          <w:szCs w:val="24"/>
          <w:rtl/>
        </w:rPr>
        <w:t xml:space="preserve"/>
      </w:r>
    </w:p>
    <w:p>
      <w:pPr>
        <w:keepNext w:val="false"/>
        <w:bidi/>
        <w:spacing w:after="200" w:before="0" w:line="320"/>
        <w:jc w:val="right"/>
      </w:pPr>
      <w:r>
        <w:rPr>
          <w:rFonts w:ascii="David" w:cs="David" w:eastAsia="David" w:hAnsi="David"/>
          <w:b w:val="false"/>
          <w:i w:val="false"/>
          <w:sz w:val="24"/>
          <w:szCs w:val="24"/>
          <w:rtl/>
        </w:rPr>
        <w:t xml:space="preserve">תאריך: ______________</w:t>
      </w:r>
    </w:p>
    <w:p>
      <w:pPr>
        <w:keepNext w:val="false"/>
        <w:bidi/>
        <w:spacing w:after="200" w:before="0" w:line="320"/>
        <w:jc w:val="right"/>
      </w:pPr>
      <w:r>
        <w:rPr>
          <w:rFonts w:ascii="David" w:cs="David" w:eastAsia="David" w:hAnsi="David"/>
          <w:b/>
          <w:bCs/>
          <w:i w:val="false"/>
          <w:sz w:val="21"/>
          <w:szCs w:val="21"/>
          <w:rtl/>
        </w:rPr>
        <w:t xml:space="preserve">בדואר רשום עם אישור מסירה</w:t>
      </w:r>
      <w:r>
        <w:rPr>
          <w:rFonts w:ascii="David" w:cs="David" w:eastAsia="David" w:hAnsi="David"/>
          <w:b w:val="false"/>
          <w:i w:val="false"/>
          <w:sz w:val="21"/>
          <w:szCs w:val="21"/>
          <w:rtl/>
        </w:rPr>
        <w:t xml:space="preserve"> וכן בדואר אלקטרוני / בהודעת וואטסאפ</w:t>
      </w:r>
    </w:p>
    <w:p>
      <w:pPr>
        <w:keepNext w:val="false"/>
        <w:bidi/>
        <w:spacing w:after="0" w:before="0" w:line="320"/>
        <w:jc w:val="right"/>
      </w:pPr>
      <w:r>
        <w:rPr>
          <w:rFonts w:ascii="David" w:cs="David" w:eastAsia="David" w:hAnsi="David"/>
          <w:b w:val="false"/>
          <w:i w:val="false"/>
          <w:sz w:val="24"/>
          <w:szCs w:val="24"/>
          <w:rtl/>
        </w:rPr>
        <w:t xml:space="preserve">לכבוד</w:t>
      </w:r>
    </w:p>
    <w:p>
      <w:pPr>
        <w:keepNext w:val="false"/>
        <w:bidi/>
        <w:spacing w:after="0" w:before="0" w:line="320"/>
        <w:jc w:val="right"/>
      </w:pPr>
      <w:r>
        <w:rPr>
          <w:rFonts w:ascii="David" w:cs="David" w:eastAsia="David" w:hAnsi="David"/>
          <w:b w:val="false"/>
          <w:i w:val="false"/>
          <w:sz w:val="24"/>
          <w:szCs w:val="24"/>
          <w:rtl/>
        </w:rPr>
        <w:t xml:space="preserve">______________________ (להלן: "השוכר")</w:t>
      </w:r>
    </w:p>
    <w:p>
      <w:pPr>
        <w:keepNext w:val="false"/>
        <w:bidi/>
        <w:spacing w:after="120" w:before="0" w:line="320"/>
        <w:jc w:val="right"/>
      </w:pPr>
      <w:r>
        <w:rPr>
          <w:rFonts w:ascii="David" w:cs="David" w:eastAsia="David" w:hAnsi="David"/>
          <w:b w:val="false"/>
          <w:i w:val="false"/>
          <w:sz w:val="24"/>
          <w:szCs w:val="24"/>
          <w:rtl/>
        </w:rPr>
        <w:t xml:space="preserve">רחוב ______________________, ______________</w:t>
      </w:r>
    </w:p>
    <w:p>
      <w:pPr>
        <w:keepNext w:val="false"/>
        <w:bidi/>
        <w:spacing w:after="240" w:before="0" w:line="320"/>
        <w:jc w:val="right"/>
      </w:pPr>
      <w:r>
        <w:rPr>
          <w:rFonts w:ascii="David" w:cs="David" w:eastAsia="David" w:hAnsi="David"/>
          <w:b w:val="false"/>
          <w:i w:val="false"/>
          <w:sz w:val="21"/>
          <w:szCs w:val="21"/>
          <w:rtl/>
        </w:rPr>
        <w:t xml:space="preserve">העתק: ______________________ (הערב/ים)</w:t>
      </w:r>
    </w:p>
    <w:p>
      <w:pPr>
        <w:keepNext w:val="false"/>
        <w:bidi/>
        <w:spacing w:after="160" w:before="0" w:line="320"/>
        <w:jc w:val="right"/>
      </w:pPr>
      <w:r>
        <w:rPr>
          <w:rFonts w:ascii="David" w:cs="David" w:eastAsia="David" w:hAnsi="David"/>
          <w:b w:val="false"/>
          <w:i w:val="false"/>
          <w:sz w:val="24"/>
          <w:szCs w:val="24"/>
          <w:rtl/>
        </w:rPr>
        <w:t xml:space="preserve">ג.א.נ.,</w:t>
      </w:r>
    </w:p>
    <w:p>
      <w:pPr>
        <w:keepNext w:val="false"/>
        <w:bidi/>
        <w:spacing w:after="240" w:before="0" w:line="320"/>
        <w:jc w:val="both"/>
      </w:pPr>
      <w:r>
        <w:rPr>
          <w:rFonts w:ascii="David" w:cs="David" w:eastAsia="David" w:hAnsi="David"/>
          <w:b/>
          <w:bCs/>
          <w:i w:val="false"/>
          <w:sz w:val="24"/>
          <w:szCs w:val="24"/>
          <w:rtl/>
        </w:rPr>
        <w:t xml:space="preserve">הנדון: </w:t>
      </w:r>
      <w:r>
        <w:rPr>
          <w:rFonts w:ascii="David" w:cs="David" w:eastAsia="David" w:hAnsi="David"/>
          <w:b/>
          <w:bCs/>
          <w:i w:val="false"/>
          <w:sz w:val="24"/>
          <w:szCs w:val="24"/>
          <w:rtl/>
        </w:rPr>
        <w:t xml:space="preserve">התראה על הפרת הסכם שכירות ודרישה לתיקון ההפרה, הדירה ברחוב ______________ מס׳ ____, ______________</w:t>
      </w:r>
    </w:p>
    <w:p>
      <w:pPr>
        <w:keepNext w:val="false"/>
        <w:bidi/>
        <w:spacing w:after="120" w:before="0" w:line="320"/>
        <w:ind w:start="851" w:hanging="567"/>
        <w:jc w:val="both"/>
      </w:pPr>
      <w:r>
        <w:rPr>
          <w:rFonts w:ascii="David" w:cs="David" w:eastAsia="David" w:hAnsi="David"/>
          <w:b/>
          <w:bCs/>
          <w:i w:val="false"/>
          <w:sz w:val="24"/>
          <w:szCs w:val="24"/>
          <w:rtl/>
        </w:rPr>
        <w:t xml:space="preserve">1.	</w:t>
      </w:r>
      <w:r>
        <w:rPr>
          <w:rFonts w:ascii="David" w:cs="David" w:eastAsia="David" w:hAnsi="David"/>
          <w:b w:val="false"/>
          <w:i w:val="false"/>
          <w:sz w:val="24"/>
          <w:szCs w:val="24"/>
          <w:rtl/>
        </w:rPr>
        <w:t xml:space="preserve">ביום ______________ נחתם בינך לבין הח״מ הסכם שכירות לדירה שבנדון (להלן: "ההסכם"), לתקופה שמיום ______________ ועד יום ______________.</w:t>
      </w:r>
    </w:p>
    <w:p>
      <w:pPr>
        <w:keepNext w:val="false"/>
        <w:bidi/>
        <w:spacing w:after="120" w:before="0" w:line="320"/>
        <w:ind w:start="851" w:hanging="567"/>
        <w:jc w:val="both"/>
      </w:pPr>
      <w:r>
        <w:rPr>
          <w:rFonts w:ascii="David" w:cs="David" w:eastAsia="David" w:hAnsi="David"/>
          <w:b/>
          <w:bCs/>
          <w:i w:val="false"/>
          <w:sz w:val="24"/>
          <w:szCs w:val="24"/>
          <w:rtl/>
        </w:rPr>
        <w:t xml:space="preserve">2.	</w:t>
      </w:r>
      <w:r>
        <w:rPr>
          <w:rFonts w:ascii="David" w:cs="David" w:eastAsia="David" w:hAnsi="David"/>
          <w:b w:val="false"/>
          <w:i w:val="false"/>
          <w:sz w:val="24"/>
          <w:szCs w:val="24"/>
          <w:rtl/>
        </w:rPr>
        <w:t xml:space="preserve">לפי סעיף ____ להסכם, התחייבת לשלם דמי שכירות בסך ______________ ₪ לחודש, מראש, עד היום ה־____ בכל חודש. לפי סעיף ____ להסכם, התחייבת גם לשלם את התשלומים השוטפים בגין הדירה.</w:t>
      </w:r>
    </w:p>
    <w:p>
      <w:pPr>
        <w:keepNext w:val="false"/>
        <w:bidi/>
        <w:spacing w:after="120" w:before="0" w:line="320"/>
        <w:ind w:start="851" w:hanging="567"/>
        <w:jc w:val="both"/>
      </w:pPr>
      <w:r>
        <w:rPr>
          <w:rFonts w:ascii="David" w:cs="David" w:eastAsia="David" w:hAnsi="David"/>
          <w:b/>
          <w:bCs/>
          <w:i w:val="false"/>
          <w:sz w:val="24"/>
          <w:szCs w:val="24"/>
          <w:rtl/>
        </w:rPr>
        <w:t xml:space="preserve">3.	</w:t>
      </w:r>
      <w:r>
        <w:rPr>
          <w:rFonts w:ascii="David" w:cs="David" w:eastAsia="David" w:hAnsi="David"/>
          <w:b w:val="false"/>
          <w:i w:val="false"/>
          <w:sz w:val="24"/>
          <w:szCs w:val="24"/>
          <w:rtl/>
        </w:rPr>
        <w:t xml:space="preserve">נכון למועד מכתב זה, לא שילמת את הסכומים הבאים, למרות שמועד תשלומם חלף:</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638"/>
      </w:tblGrid>
      <w:tr>
        <w:trPr>
          <w:tblHeader/>
        </w:trPr>
        <w:tc>
          <w:tcPr>
            <w:tcW w:type="dxa" w:w="30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החודש / התשלום</w:t>
            </w:r>
          </w:p>
        </w:tc>
        <w:tc>
          <w:tcPr>
            <w:tcW w:type="dxa" w:w="3000"/>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סכום (₪)</w:t>
            </w:r>
          </w:p>
        </w:tc>
        <w:tc>
          <w:tcPr>
            <w:tcW w:type="dxa" w:w="3638"/>
            <w:tcBorders>
              <w:top w:val="single" w:color="BFB6A2" w:sz="4"/>
              <w:left w:val="single" w:color="BFB6A2" w:sz="4"/>
              <w:bottom w:val="single" w:color="BFB6A2" w:sz="4"/>
              <w:right w:val="single" w:color="BFB6A2" w:sz="4"/>
            </w:tcBorders>
            <w:shd w:fill="F3EAD3" w:color="auto" w:val="clear"/>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bCs/>
                <w:i w:val="false"/>
                <w:sz w:val="20"/>
                <w:szCs w:val="20"/>
                <w:rtl/>
              </w:rPr>
              <w:t xml:space="preserve">מועד התשלום לפי ההסכם</w:t>
            </w:r>
          </w:p>
        </w:tc>
      </w:tr>
      <w:tr>
        <w:tc>
          <w:tcPr>
            <w:tcW w:type="dxa" w:w="30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30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36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30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30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36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30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30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36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r>
        <w:tc>
          <w:tcPr>
            <w:tcW w:type="dxa" w:w="30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סך הכול</w:t>
            </w:r>
          </w:p>
        </w:tc>
        <w:tc>
          <w:tcPr>
            <w:tcW w:type="dxa" w:w="3000"/>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c>
          <w:tcPr>
            <w:tcW w:type="dxa" w:w="3638"/>
            <w:tcBorders>
              <w:top w:val="single" w:color="BFB6A2" w:sz="4"/>
              <w:left w:val="single" w:color="BFB6A2" w:sz="4"/>
              <w:bottom w:val="single" w:color="BFB6A2" w:sz="4"/>
              <w:right w:val="single" w:color="BFB6A2" w:sz="4"/>
            </w:tcBorders>
            <w:tcMar>
              <w:top w:type="dxa" w:w="70"/>
              <w:left w:type="dxa" w:w="110"/>
              <w:bottom w:type="dxa" w:w="70"/>
              <w:right w:type="dxa" w:w="110"/>
            </w:tcMar>
            <w:vAlign w:val="center"/>
          </w:tcPr>
          <w:p>
            <w:pPr>
              <w:keepNext w:val="false"/>
              <w:bidi/>
              <w:spacing w:after="40" w:before="0" w:line="280"/>
              <w:jc w:val="right"/>
            </w:pPr>
            <w:r>
              <w:rPr>
                <w:rFonts w:ascii="David" w:cs="David" w:eastAsia="David" w:hAnsi="David"/>
                <w:b w:val="false"/>
                <w:i w:val="false"/>
                <w:sz w:val="20"/>
                <w:szCs w:val="20"/>
                <w:rtl/>
              </w:rPr>
              <w:t xml:space="preserve"/>
            </w:r>
          </w:p>
        </w:tc>
      </w:tr>
    </w:tbl>
    <w:p>
      <w:pPr>
        <w:keepNext w:val="false"/>
        <w:bidi/>
        <w:spacing w:after="80" w:before="0" w:line="320"/>
        <w:jc w:val="right"/>
      </w:pPr>
      <w:r>
        <w:rPr>
          <w:rFonts w:ascii="David" w:cs="David" w:eastAsia="David" w:hAnsi="David"/>
          <w:b w:val="false"/>
          <w:i w:val="false"/>
          <w:sz w:val="24"/>
          <w:szCs w:val="24"/>
          <w:rtl/>
        </w:rPr>
        <w:t xml:space="preserve"/>
      </w:r>
    </w:p>
    <w:p>
      <w:pPr>
        <w:keepNext w:val="false"/>
        <w:bidi/>
        <w:spacing w:after="120" w:before="0" w:line="320"/>
        <w:ind w:start="851" w:hanging="567"/>
        <w:jc w:val="both"/>
      </w:pPr>
      <w:r>
        <w:rPr>
          <w:rFonts w:ascii="David" w:cs="David" w:eastAsia="David" w:hAnsi="David"/>
          <w:b/>
          <w:bCs/>
          <w:i w:val="false"/>
          <w:sz w:val="24"/>
          <w:szCs w:val="24"/>
          <w:rtl/>
        </w:rPr>
        <w:t xml:space="preserve">4.	</w:t>
      </w:r>
      <w:r>
        <w:rPr>
          <w:rFonts w:ascii="David" w:cs="David" w:eastAsia="David" w:hAnsi="David"/>
          <w:b w:val="false"/>
          <w:i w:val="false"/>
          <w:sz w:val="24"/>
          <w:szCs w:val="24"/>
          <w:rtl/>
        </w:rPr>
        <w:t xml:space="preserve">בנוסף הפרת את ההסכם כך (מחקו אם לא רלוונטי): ______________________________________________.</w:t>
      </w:r>
    </w:p>
    <w:p>
      <w:pPr>
        <w:keepNext w:val="false"/>
        <w:bidi/>
        <w:spacing w:after="120" w:before="0" w:line="320"/>
        <w:ind w:start="851" w:hanging="567"/>
        <w:jc w:val="both"/>
      </w:pPr>
      <w:r>
        <w:rPr>
          <w:rFonts w:ascii="David" w:cs="David" w:eastAsia="David" w:hAnsi="David"/>
          <w:b/>
          <w:bCs/>
          <w:i w:val="false"/>
          <w:sz w:val="24"/>
          <w:szCs w:val="24"/>
          <w:rtl/>
        </w:rPr>
        <w:t xml:space="preserve">5.	</w:t>
      </w:r>
      <w:r>
        <w:rPr>
          <w:rFonts w:ascii="David" w:cs="David" w:eastAsia="David" w:hAnsi="David"/>
          <w:b w:val="false"/>
          <w:i w:val="false"/>
          <w:sz w:val="24"/>
          <w:szCs w:val="24"/>
          <w:rtl/>
        </w:rPr>
        <w:t xml:space="preserve">אי תשלום דמי השכירות במועד הוא הפרה יסודית של ההסכם, כאמור בסעיף ____ להסכם.</w:t>
      </w:r>
    </w:p>
    <w:p>
      <w:pPr>
        <w:keepNext w:val="false"/>
        <w:bidi/>
        <w:spacing w:after="120" w:before="0" w:line="320"/>
        <w:ind w:start="851" w:hanging="567"/>
        <w:jc w:val="both"/>
      </w:pPr>
      <w:r>
        <w:rPr>
          <w:rFonts w:ascii="David" w:cs="David" w:eastAsia="David" w:hAnsi="David"/>
          <w:b/>
          <w:bCs/>
          <w:i w:val="false"/>
          <w:sz w:val="24"/>
          <w:szCs w:val="24"/>
          <w:rtl/>
        </w:rPr>
        <w:t xml:space="preserve">6.	</w:t>
      </w:r>
      <w:r>
        <w:rPr>
          <w:rFonts w:ascii="David" w:cs="David" w:eastAsia="David" w:hAnsi="David"/>
          <w:b w:val="false"/>
          <w:i w:val="false"/>
          <w:sz w:val="24"/>
          <w:szCs w:val="24"/>
          <w:rtl/>
        </w:rPr>
        <w:t xml:space="preserve">לפיכך, אני דורש/ת ממך </w:t>
      </w:r>
      <w:r>
        <w:rPr>
          <w:rFonts w:ascii="David" w:cs="David" w:eastAsia="David" w:hAnsi="David"/>
          <w:b/>
          <w:bCs/>
          <w:i w:val="false"/>
          <w:sz w:val="24"/>
          <w:szCs w:val="24"/>
          <w:rtl/>
        </w:rPr>
        <w:t xml:space="preserve">לשלם את מלוא סכום החוב בסך ______________ ₪ בתוך ____ ימים</w:t>
      </w:r>
      <w:r>
        <w:rPr>
          <w:rFonts w:ascii="David" w:cs="David" w:eastAsia="David" w:hAnsi="David"/>
          <w:b w:val="false"/>
          <w:i w:val="false"/>
          <w:sz w:val="24"/>
          <w:szCs w:val="24"/>
          <w:rtl/>
        </w:rPr>
        <w:t xml:space="preserve"> מיום קבלת מכתב זה, בהעברה לחשבון מס׳ ______ בבנק ______ סניף ____, או בדרך אחרת שתתואם איתי מראש, וכן לתקן את יתר ההפרות המפורטות לעיל.</w:t>
      </w:r>
    </w:p>
    <w:p>
      <w:pPr>
        <w:keepNext w:val="false"/>
        <w:bidi/>
        <w:spacing w:after="120" w:before="0" w:line="320"/>
        <w:ind w:start="851" w:hanging="567"/>
        <w:jc w:val="both"/>
      </w:pPr>
      <w:r>
        <w:rPr>
          <w:rFonts w:ascii="David" w:cs="David" w:eastAsia="David" w:hAnsi="David"/>
          <w:b/>
          <w:bCs/>
          <w:i w:val="false"/>
          <w:sz w:val="24"/>
          <w:szCs w:val="24"/>
          <w:rtl/>
        </w:rPr>
        <w:t xml:space="preserve">7.	</w:t>
      </w:r>
      <w:r>
        <w:rPr>
          <w:rFonts w:ascii="David" w:cs="David" w:eastAsia="David" w:hAnsi="David"/>
          <w:b w:val="false"/>
          <w:i w:val="false"/>
          <w:sz w:val="24"/>
          <w:szCs w:val="24"/>
          <w:rtl/>
        </w:rPr>
        <w:t xml:space="preserve">אם לא תתקן/י את ההפרה במלואה בתוך המועד האמור, ובלי כל הודעה נוספת:</w:t>
      </w:r>
    </w:p>
    <w:p>
      <w:pPr>
        <w:keepNext w:val="false"/>
        <w:bidi/>
        <w:spacing w:after="120" w:before="0" w:line="320"/>
        <w:ind w:start="1418" w:hanging="851"/>
        <w:jc w:val="both"/>
      </w:pPr>
      <w:r>
        <w:rPr>
          <w:rFonts w:ascii="David" w:cs="David" w:eastAsia="David" w:hAnsi="David"/>
          <w:b/>
          <w:bCs/>
          <w:i w:val="false"/>
          <w:sz w:val="24"/>
          <w:szCs w:val="24"/>
          <w:rtl/>
        </w:rPr>
        <w:t xml:space="preserve">7.1	</w:t>
      </w:r>
      <w:r>
        <w:rPr>
          <w:rFonts w:ascii="David" w:cs="David" w:eastAsia="David" w:hAnsi="David"/>
          <w:b w:val="false"/>
          <w:i w:val="false"/>
          <w:sz w:val="24"/>
          <w:szCs w:val="24"/>
          <w:rtl/>
        </w:rPr>
        <w:t xml:space="preserve">אהיה רשאי/ת לבטל את ההסכם, בהתאם להסכם ולחוק החוזים (תרופות בשל הפרת חוזה), התשל״א-1970;</w:t>
      </w:r>
    </w:p>
    <w:p>
      <w:pPr>
        <w:keepNext w:val="false"/>
        <w:bidi/>
        <w:spacing w:after="120" w:before="0" w:line="320"/>
        <w:ind w:start="1418" w:hanging="851"/>
        <w:jc w:val="both"/>
      </w:pPr>
      <w:r>
        <w:rPr>
          <w:rFonts w:ascii="David" w:cs="David" w:eastAsia="David" w:hAnsi="David"/>
          <w:b/>
          <w:bCs/>
          <w:i w:val="false"/>
          <w:sz w:val="24"/>
          <w:szCs w:val="24"/>
          <w:rtl/>
        </w:rPr>
        <w:t xml:space="preserve">7.2	</w:t>
      </w:r>
      <w:r>
        <w:rPr>
          <w:rFonts w:ascii="David" w:cs="David" w:eastAsia="David" w:hAnsi="David"/>
          <w:b w:val="false"/>
          <w:i w:val="false"/>
          <w:sz w:val="24"/>
          <w:szCs w:val="24"/>
          <w:rtl/>
        </w:rPr>
        <w:t xml:space="preserve">אגיש נגדך תביעה לפינוי מושכר, בהליך המיוחד לפי תקנות סדר הדין האזרחי, התשע״ט-2018, וכן תביעה לתשלום החוב, דמי שימוש ראויים, הפרשי הצמדה וריבית והוצאות;</w:t>
      </w:r>
    </w:p>
    <w:p>
      <w:pPr>
        <w:keepNext w:val="false"/>
        <w:bidi/>
        <w:spacing w:after="120" w:before="0" w:line="320"/>
        <w:ind w:start="1418" w:hanging="851"/>
        <w:jc w:val="both"/>
      </w:pPr>
      <w:r>
        <w:rPr>
          <w:rFonts w:ascii="David" w:cs="David" w:eastAsia="David" w:hAnsi="David"/>
          <w:b/>
          <w:bCs/>
          <w:i w:val="false"/>
          <w:sz w:val="24"/>
          <w:szCs w:val="24"/>
          <w:rtl/>
        </w:rPr>
        <w:t xml:space="preserve">7.3	</w:t>
      </w:r>
      <w:r>
        <w:rPr>
          <w:rFonts w:ascii="David" w:cs="David" w:eastAsia="David" w:hAnsi="David"/>
          <w:b w:val="false"/>
          <w:i w:val="false"/>
          <w:sz w:val="24"/>
          <w:szCs w:val="24"/>
          <w:rtl/>
        </w:rPr>
        <w:t xml:space="preserve">אממש את הבטוחות שנמסרו לפי ההסכם, ככל שיידרש לכיסוי החוב, ואפנה לערבים לתשלום. מכתב זה הוא גם ההודעה המוקדמת על כוונה לממש את הבטוחות.</w:t>
      </w:r>
    </w:p>
    <w:p>
      <w:pPr>
        <w:keepNext w:val="false"/>
        <w:bidi/>
        <w:spacing w:after="120" w:before="0" w:line="320"/>
        <w:ind w:start="851" w:hanging="567"/>
        <w:jc w:val="both"/>
      </w:pPr>
      <w:r>
        <w:rPr>
          <w:rFonts w:ascii="David" w:cs="David" w:eastAsia="David" w:hAnsi="David"/>
          <w:b/>
          <w:bCs/>
          <w:i w:val="false"/>
          <w:sz w:val="24"/>
          <w:szCs w:val="24"/>
          <w:rtl/>
        </w:rPr>
        <w:t xml:space="preserve">8.	</w:t>
      </w:r>
      <w:r>
        <w:rPr>
          <w:rFonts w:ascii="David" w:cs="David" w:eastAsia="David" w:hAnsi="David"/>
          <w:b w:val="false"/>
          <w:i w:val="false"/>
          <w:sz w:val="24"/>
          <w:szCs w:val="24"/>
          <w:rtl/>
        </w:rPr>
        <w:t xml:space="preserve">כל ההוצאות שייגרמו לי בשל ההפרה, לרבות שכר טרחת עורך דין והוצאות משפט, יחולו עליך בהתאם להסכם ולדין.</w:t>
      </w:r>
    </w:p>
    <w:p>
      <w:pPr>
        <w:keepNext w:val="false"/>
        <w:bidi/>
        <w:spacing w:after="120" w:before="0" w:line="320"/>
        <w:ind w:start="851" w:hanging="567"/>
        <w:jc w:val="both"/>
      </w:pPr>
      <w:r>
        <w:rPr>
          <w:rFonts w:ascii="David" w:cs="David" w:eastAsia="David" w:hAnsi="David"/>
          <w:b/>
          <w:bCs/>
          <w:i w:val="false"/>
          <w:sz w:val="24"/>
          <w:szCs w:val="24"/>
          <w:rtl/>
        </w:rPr>
        <w:t xml:space="preserve">9.	</w:t>
      </w:r>
      <w:r>
        <w:rPr>
          <w:rFonts w:ascii="David" w:cs="David" w:eastAsia="David" w:hAnsi="David"/>
          <w:b w:val="false"/>
          <w:i w:val="false"/>
          <w:sz w:val="24"/>
          <w:szCs w:val="24"/>
          <w:rtl/>
        </w:rPr>
        <w:t xml:space="preserve">אם לדעתך קיימת סיבה לאי התשלום, ובכלל זה ליקוי בדירה שלא תוקן, אבקש שתפרט/י אותה בכתב בתוך המועד האמור, כדי שנוכל לבחון אותה.</w:t>
      </w:r>
    </w:p>
    <w:p>
      <w:pPr>
        <w:keepNext w:val="false"/>
        <w:bidi/>
        <w:spacing w:after="120" w:before="0" w:line="320"/>
        <w:ind w:start="851" w:hanging="567"/>
        <w:jc w:val="both"/>
      </w:pPr>
      <w:r>
        <w:rPr>
          <w:rFonts w:ascii="David" w:cs="David" w:eastAsia="David" w:hAnsi="David"/>
          <w:b/>
          <w:bCs/>
          <w:i w:val="false"/>
          <w:sz w:val="24"/>
          <w:szCs w:val="24"/>
          <w:rtl/>
        </w:rPr>
        <w:t xml:space="preserve">10.	</w:t>
      </w:r>
      <w:r>
        <w:rPr>
          <w:rFonts w:ascii="David" w:cs="David" w:eastAsia="David" w:hAnsi="David"/>
          <w:b w:val="false"/>
          <w:i w:val="false"/>
          <w:sz w:val="24"/>
          <w:szCs w:val="24"/>
          <w:rtl/>
        </w:rPr>
        <w:t xml:space="preserve">אין באמור במכתב זה, או במה שלא נאמר בו, כדי לגרוע מכל זכות, טענה או סעד העומדים לי לפי ההסכם או לפי כל דין, וכולם שמורים לי במלואם.</w:t>
      </w:r>
    </w:p>
    <w:p>
      <w:pPr>
        <w:keepNext w:val="false"/>
        <w:bidi/>
        <w:spacing w:after="240" w:before="0" w:line="320"/>
        <w:jc w:val="right"/>
      </w:pPr>
      <w:r>
        <w:rPr>
          <w:rFonts w:ascii="David" w:cs="David" w:eastAsia="David" w:hAnsi="David"/>
          <w:b w:val="false"/>
          <w:i w:val="false"/>
          <w:sz w:val="24"/>
          <w:szCs w:val="24"/>
          <w:rtl/>
        </w:rPr>
        <w:t xml:space="preserve"/>
      </w:r>
    </w:p>
    <w:p>
      <w:pPr>
        <w:keepNext/>
        <w:bidi/>
        <w:spacing w:after="0" w:before="0" w:line="320"/>
        <w:jc w:val="right"/>
      </w:pPr>
      <w:r>
        <w:rPr>
          <w:rFonts w:ascii="David" w:cs="David" w:eastAsia="David" w:hAnsi="David"/>
          <w:b w:val="false"/>
          <w:i w:val="false"/>
          <w:sz w:val="24"/>
          <w:szCs w:val="24"/>
          <w:rtl/>
        </w:rPr>
        <w:t xml:space="preserve">בכבוד רב,</w:t>
      </w:r>
    </w:p>
    <w:tbl>
      <w:tblPr>
        <w:bidiVisual/>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keepNext w:val="false"/>
              <w:bidi/>
              <w:spacing w:after="420" w:before="0" w:line="320"/>
              <w:jc w:val="right"/>
            </w:pPr>
            <w:r>
              <w:rPr>
                <w:rFonts w:ascii="David" w:cs="David" w:eastAsia="David" w:hAnsi="David"/>
                <w:b w:val="false"/>
                <w:i w:val="false"/>
                <w:sz w:val="24"/>
                <w:szCs w:val="24"/>
                <w:rtl/>
              </w:rPr>
              <w:t xml:space="preserve"/>
            </w:r>
          </w:p>
          <w:p>
            <w:pPr>
              <w:keepNext w:val="false"/>
              <w:bidi/>
              <w:spacing w:after="30" w:before="0" w:line="320"/>
              <w:jc w:val="center"/>
            </w:pPr>
            <w:r>
              <w:rPr>
                <w:rFonts w:ascii="David" w:cs="David" w:eastAsia="David" w:hAnsi="David"/>
                <w:b w:val="false"/>
                <w:i w:val="false"/>
                <w:sz w:val="24"/>
                <w:szCs w:val="24"/>
                <w:rtl/>
              </w:rPr>
              <w:t xml:space="preserve">_________________________</w:t>
            </w:r>
          </w:p>
          <w:p>
            <w:pPr>
              <w:keepNext w:val="false"/>
              <w:bidi/>
              <w:spacing w:after="20" w:before="0" w:line="320"/>
              <w:jc w:val="center"/>
            </w:pPr>
            <w:r>
              <w:rPr>
                <w:rFonts w:ascii="David" w:cs="David" w:eastAsia="David" w:hAnsi="David"/>
                <w:b/>
                <w:bCs/>
                <w:i w:val="false"/>
                <w:color w:val="1C1B19"/>
                <w:sz w:val="22"/>
                <w:szCs w:val="22"/>
                <w:rtl/>
              </w:rPr>
              <w:t xml:space="preserve">המשכיר/ה</w:t>
            </w:r>
          </w:p>
          <w:p>
            <w:pPr>
              <w:keepNext w:val="false"/>
              <w:bidi/>
              <w:spacing w:after="20" w:before="0" w:line="320"/>
              <w:jc w:val="center"/>
            </w:pPr>
            <w:r>
              <w:rPr>
                <w:rFonts w:ascii="David" w:cs="David" w:eastAsia="David" w:hAnsi="David"/>
                <w:b w:val="false"/>
                <w:i w:val="false"/>
                <w:color w:val="6C675D"/>
                <w:sz w:val="19"/>
                <w:szCs w:val="19"/>
                <w:rtl/>
              </w:rPr>
              <w:t xml:space="preserve">שם וחתימה</w:t>
            </w:r>
          </w:p>
        </w:tc>
        <w:tc>
          <w:tcPr>
            <w:tcW w:type="dxa" w:w="4819"/>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keepNext w:val="false"/>
              <w:bidi/>
              <w:spacing w:after="420" w:before="0" w:line="320"/>
              <w:jc w:val="right"/>
            </w:pPr>
            <w:r>
              <w:rPr>
                <w:rFonts w:ascii="David" w:cs="David" w:eastAsia="David" w:hAnsi="David"/>
                <w:b w:val="false"/>
                <w:i w:val="false"/>
                <w:sz w:val="24"/>
                <w:szCs w:val="24"/>
                <w:rtl/>
              </w:rPr>
              <w:t xml:space="preserve"/>
            </w:r>
          </w:p>
          <w:p>
            <w:pPr>
              <w:keepNext w:val="false"/>
              <w:bidi/>
              <w:spacing w:after="30" w:before="0" w:line="320"/>
              <w:jc w:val="center"/>
            </w:pPr>
            <w:r>
              <w:rPr>
                <w:rFonts w:ascii="David" w:cs="David" w:eastAsia="David" w:hAnsi="David"/>
                <w:b w:val="false"/>
                <w:i w:val="false"/>
                <w:sz w:val="24"/>
                <w:szCs w:val="24"/>
                <w:rtl/>
              </w:rPr>
              <w:t xml:space="preserve">_________________________</w:t>
            </w:r>
          </w:p>
          <w:p>
            <w:pPr>
              <w:keepNext w:val="false"/>
              <w:bidi/>
              <w:spacing w:after="20" w:before="0" w:line="320"/>
              <w:jc w:val="center"/>
            </w:pPr>
            <w:r>
              <w:rPr>
                <w:rFonts w:ascii="David" w:cs="David" w:eastAsia="David" w:hAnsi="David"/>
                <w:b/>
                <w:bCs/>
                <w:i w:val="false"/>
                <w:color w:val="1C1B19"/>
                <w:sz w:val="22"/>
                <w:szCs w:val="22"/>
                <w:rtl/>
              </w:rPr>
              <w:t xml:space="preserve"/>
            </w:r>
          </w:p>
          <w:p>
            <w:pPr>
              <w:keepNext w:val="false"/>
              <w:bidi/>
              <w:spacing w:after="20" w:before="0" w:line="320"/>
              <w:jc w:val="center"/>
            </w:pPr>
            <w:r>
              <w:rPr>
                <w:rFonts w:ascii="David" w:cs="David" w:eastAsia="David" w:hAnsi="David"/>
                <w:b w:val="false"/>
                <w:i w:val="false"/>
                <w:color w:val="6C675D"/>
                <w:sz w:val="19"/>
                <w:szCs w:val="19"/>
                <w:rtl/>
              </w:rPr>
              <w:t xml:space="preserve"/>
            </w:r>
          </w:p>
        </w:tc>
      </w:tr>
    </w:tbl>
    <w:sectPr>
      <w:headerReference w:type="default" r:id="rId7"/>
      <w:footerReference w:type="default" r:id="rId8"/>
      <w:pgSz w:w="11906" w:h="16838" w:orient="portrait"/>
      <w:pgMar w:top="1134" w:right="1134" w:bottom="1134" w:left="1134" w:header="567" w:footer="45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20"/>
      <w:jc w:val="center"/>
    </w:pPr>
    <w:r>
      <w:rPr>
        <w:rFonts w:ascii="David" w:cs="David" w:eastAsia="David" w:hAnsi="David"/>
        <w:b w:val="false"/>
        <w:i w:val="false"/>
        <w:color w:val="6C675D"/>
        <w:sz w:val="17"/>
        <w:szCs w:val="17"/>
        <w:rtl/>
      </w:rPr>
      <w:t xml:space="preserve">עמוד </w:t>
    </w:r>
    <w:r>
      <w:rPr>
        <w:rFonts w:ascii="David" w:cs="David" w:eastAsia="David" w:hAnsi="David"/>
        <w:color w:val="6C675D"/>
        <w:sz w:val="17"/>
        <w:szCs w:val="17"/>
      </w:rPr>
      <w:fldChar w:fldCharType="begin"/>
      <w:instrText xml:space="preserve">PAGE</w:instrText>
      <w:fldChar w:fldCharType="separate"/>
      <w:fldChar w:fldCharType="end"/>
    </w:r>
    <w:r>
      <w:rPr>
        <w:rFonts w:ascii="David" w:cs="David" w:eastAsia="David" w:hAnsi="David"/>
        <w:b w:val="false"/>
        <w:i w:val="false"/>
        <w:color w:val="6C675D"/>
        <w:sz w:val="17"/>
        <w:szCs w:val="17"/>
        <w:rtl/>
      </w:rPr>
      <w:t xml:space="preserve"> מתוך </w:t>
    </w:r>
    <w:r>
      <w:rPr>
        <w:rFonts w:ascii="David" w:cs="David" w:eastAsia="David" w:hAnsi="David"/>
        <w:color w:val="6C675D"/>
        <w:sz w:val="17"/>
        <w:szCs w:val="17"/>
      </w:rPr>
      <w:fldChar w:fldCharType="begin"/>
      <w:instrText xml:space="preserve">NUMPAGES</w:instrText>
      <w:fldChar w:fldCharType="separate"/>
      <w:fldChar w:fldCharType="end"/>
    </w:r>
  </w:p>
  <w:p>
    <w:pPr>
      <w:keepNext w:val="false"/>
      <w:bidi/>
      <w:spacing w:after="0" w:before="0" w:line="240"/>
      <w:jc w:val="center"/>
    </w:pPr>
    <w:r>
      <w:rPr>
        <w:rFonts w:ascii="David" w:cs="David" w:eastAsia="David" w:hAnsi="David"/>
        <w:b w:val="false"/>
        <w:i w:val="false"/>
        <w:color w:val="6C675D"/>
        <w:sz w:val="15"/>
        <w:szCs w:val="15"/>
        <w:rtl/>
      </w:rPr>
      <w:t xml:space="preserve">נוסח לדוגמה מאת יקיר דבול - משרד עורכי דין (dabullaw.co.il, 09-8613413). הנוסח כללי, אינו ייעוץ משפטי ואינו מחליף בדיקה של עורך דין לפי נסיבות העניין.</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Next w:val="false"/>
      <w:bidi/>
      <w:spacing w:after="0" w:before="0" w:line="320"/>
      <w:jc w:val="center"/>
    </w:pPr>
    <w:r>
      <w:rPr>
        <w:rFonts w:ascii="David" w:cs="David" w:eastAsia="David" w:hAnsi="David"/>
        <w:b w:val="false"/>
        <w:i w:val="false"/>
        <w:color w:val="8A6D2C"/>
        <w:sz w:val="16"/>
        <w:szCs w:val="16"/>
        <w:rtl/>
      </w:rPr>
      <w:t xml:space="preserve">יקיר דבול - משרד עורכי דין · dabullaw.co.il · 09-8613413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avid" w:cs="David" w:eastAsia="David" w:hAnsi="David"/>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מכתב התראה לשוכר</dc:title>
  <dc:creator>יקיר דבול - משרד עורכי דין</dc:creator>
  <cp:lastModifiedBy>Un-named</cp:lastModifiedBy>
  <cp:revision>1</cp:revision>
  <dcterms:created xsi:type="dcterms:W3CDTF">2026-10-10T14:58:28.435Z</dcterms:created>
  <dcterms:modified xsi:type="dcterms:W3CDTF">2026-10-10T14:58:28.435Z</dcterms:modified>
</cp:coreProperties>
</file>

<file path=docProps/custom.xml><?xml version="1.0" encoding="utf-8"?>
<Properties xmlns="http://schemas.openxmlformats.org/officeDocument/2006/custom-properties" xmlns:vt="http://schemas.openxmlformats.org/officeDocument/2006/docPropsVTypes"/>
</file>